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AF" w:rsidRDefault="00547FAF" w:rsidP="00547FAF">
      <w:pPr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2617124</wp:posOffset>
            </wp:positionH>
            <wp:positionV relativeFrom="paragraph">
              <wp:posOffset>-400075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FAF" w:rsidRDefault="00547FAF" w:rsidP="00547FAF">
      <w:pPr>
        <w:jc w:val="center"/>
        <w:rPr>
          <w:sz w:val="28"/>
          <w:szCs w:val="28"/>
          <w:lang w:eastAsia="en-US"/>
        </w:rPr>
      </w:pPr>
    </w:p>
    <w:p w:rsidR="00547FAF" w:rsidRDefault="00547FAF" w:rsidP="00547F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47FAF" w:rsidRDefault="00547FAF" w:rsidP="00547F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547FAF" w:rsidRDefault="00547FAF" w:rsidP="00547FA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47FAF" w:rsidRDefault="00547FAF" w:rsidP="00547F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7FAF" w:rsidRDefault="00547FAF" w:rsidP="00547F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47FAF" w:rsidRDefault="00547FAF" w:rsidP="00547F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47FAF" w:rsidRDefault="00547FAF" w:rsidP="00547F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547FAF" w:rsidRDefault="00547FAF" w:rsidP="00547F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7FAF" w:rsidRDefault="00547FAF" w:rsidP="00547FA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557A7">
        <w:rPr>
          <w:rFonts w:ascii="Times New Roman" w:hAnsi="Times New Roman"/>
          <w:sz w:val="28"/>
          <w:szCs w:val="28"/>
        </w:rPr>
        <w:t xml:space="preserve">01.10.2018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№ </w:t>
      </w:r>
      <w:r w:rsidR="008557A7">
        <w:rPr>
          <w:rFonts w:ascii="Times New Roman" w:hAnsi="Times New Roman"/>
          <w:sz w:val="28"/>
          <w:szCs w:val="28"/>
        </w:rPr>
        <w:t>943-р</w:t>
      </w:r>
    </w:p>
    <w:p w:rsidR="00547FAF" w:rsidRDefault="00547FAF" w:rsidP="00547FAF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547FAF" w:rsidRDefault="00547FAF" w:rsidP="00547FAF">
      <w:pPr>
        <w:rPr>
          <w:sz w:val="28"/>
        </w:rPr>
      </w:pPr>
    </w:p>
    <w:p w:rsidR="00547FAF" w:rsidRDefault="00547FAF" w:rsidP="00547FAF">
      <w:pPr>
        <w:jc w:val="both"/>
        <w:rPr>
          <w:sz w:val="28"/>
        </w:rPr>
      </w:pPr>
    </w:p>
    <w:p w:rsidR="00CF1B70" w:rsidRDefault="000E314A" w:rsidP="00547FA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CE6333">
        <w:rPr>
          <w:rFonts w:eastAsia="Calibri"/>
          <w:sz w:val="28"/>
          <w:szCs w:val="28"/>
          <w:lang w:eastAsia="en-US"/>
        </w:rPr>
        <w:t xml:space="preserve"> проведении</w:t>
      </w:r>
      <w:r w:rsidR="00547FAF">
        <w:rPr>
          <w:rFonts w:eastAsia="Calibri"/>
          <w:sz w:val="28"/>
          <w:szCs w:val="28"/>
          <w:lang w:eastAsia="en-US"/>
        </w:rPr>
        <w:t xml:space="preserve"> </w:t>
      </w:r>
      <w:r w:rsidR="004728FB">
        <w:rPr>
          <w:rFonts w:eastAsia="Calibri"/>
          <w:sz w:val="28"/>
          <w:szCs w:val="28"/>
          <w:lang w:eastAsia="en-US"/>
        </w:rPr>
        <w:t>контрольного мероприятия</w:t>
      </w:r>
      <w:r w:rsidR="00CF1B70">
        <w:rPr>
          <w:rFonts w:eastAsia="Calibri"/>
          <w:sz w:val="28"/>
          <w:szCs w:val="28"/>
          <w:lang w:eastAsia="en-US"/>
        </w:rPr>
        <w:t xml:space="preserve"> </w:t>
      </w:r>
    </w:p>
    <w:p w:rsidR="000E314A" w:rsidRDefault="000E314A" w:rsidP="00547FA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47FAF" w:rsidRDefault="00547FAF" w:rsidP="00547FAF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314A" w:rsidRPr="00344E87" w:rsidRDefault="006E2EA0" w:rsidP="00547F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пункта</w:t>
      </w:r>
      <w:r w:rsidR="004728FB">
        <w:rPr>
          <w:sz w:val="28"/>
          <w:szCs w:val="28"/>
        </w:rPr>
        <w:t xml:space="preserve"> 7</w:t>
      </w:r>
      <w:r w:rsidR="00CE6333">
        <w:rPr>
          <w:sz w:val="28"/>
          <w:szCs w:val="28"/>
        </w:rPr>
        <w:t xml:space="preserve"> Плана контрольных мероприятий </w:t>
      </w:r>
      <w:r w:rsidR="009123C9">
        <w:rPr>
          <w:sz w:val="28"/>
          <w:szCs w:val="28"/>
        </w:rPr>
        <w:br/>
      </w:r>
      <w:r w:rsidR="00CE6333">
        <w:rPr>
          <w:sz w:val="28"/>
          <w:szCs w:val="28"/>
        </w:rPr>
        <w:t>на 2018 год, утвержденного распоряжением администрации Ханты-Мансийского района от 21.12.2017 № 1330-р</w:t>
      </w:r>
      <w:r w:rsidR="004728FB">
        <w:rPr>
          <w:sz w:val="28"/>
          <w:szCs w:val="28"/>
        </w:rPr>
        <w:t xml:space="preserve"> (в редакции распоряжения администрации Ханты-Мансийского района от 10.04.2018 № 342-р)</w:t>
      </w:r>
      <w:r w:rsidR="008268BB">
        <w:rPr>
          <w:sz w:val="28"/>
          <w:szCs w:val="28"/>
        </w:rPr>
        <w:t>, Регламента взаимодействия между администрацией Ханты-Мансийского района и контрольно-счетной палатой Ханты-Мансийского района</w:t>
      </w:r>
      <w:r w:rsidR="00262716">
        <w:rPr>
          <w:sz w:val="28"/>
          <w:szCs w:val="28"/>
        </w:rPr>
        <w:t xml:space="preserve"> </w:t>
      </w:r>
      <w:r w:rsidR="009123C9">
        <w:rPr>
          <w:sz w:val="28"/>
          <w:szCs w:val="28"/>
        </w:rPr>
        <w:br/>
      </w:r>
      <w:r w:rsidR="00262716">
        <w:rPr>
          <w:sz w:val="28"/>
          <w:szCs w:val="28"/>
        </w:rPr>
        <w:t xml:space="preserve">по проведению совместных или параллельных контрольных </w:t>
      </w:r>
      <w:r w:rsidR="009123C9">
        <w:rPr>
          <w:sz w:val="28"/>
          <w:szCs w:val="28"/>
        </w:rPr>
        <w:br/>
      </w:r>
      <w:r w:rsidR="00262716">
        <w:rPr>
          <w:sz w:val="28"/>
          <w:szCs w:val="28"/>
        </w:rPr>
        <w:t>и экспертно-аналитических мероприятий от 29.11.2017</w:t>
      </w:r>
      <w:r w:rsidR="004036E9">
        <w:rPr>
          <w:sz w:val="28"/>
          <w:szCs w:val="28"/>
        </w:rPr>
        <w:t xml:space="preserve"> (далее – Регламент взаимодействия)</w:t>
      </w:r>
      <w:r w:rsidR="000E314A" w:rsidRPr="00344E87">
        <w:rPr>
          <w:sz w:val="28"/>
          <w:szCs w:val="28"/>
        </w:rPr>
        <w:t>:</w:t>
      </w:r>
    </w:p>
    <w:p w:rsidR="000E314A" w:rsidRPr="001527C8" w:rsidRDefault="000E314A" w:rsidP="00547F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EFF" w:rsidRDefault="00547FAF" w:rsidP="00547F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9712C">
        <w:rPr>
          <w:rFonts w:ascii="Times New Roman" w:hAnsi="Times New Roman"/>
          <w:sz w:val="28"/>
          <w:szCs w:val="28"/>
        </w:rPr>
        <w:t xml:space="preserve">Провести </w:t>
      </w:r>
      <w:r w:rsidR="00985B8A">
        <w:rPr>
          <w:rFonts w:ascii="Times New Roman" w:hAnsi="Times New Roman"/>
          <w:sz w:val="28"/>
          <w:szCs w:val="28"/>
        </w:rPr>
        <w:t xml:space="preserve">в </w:t>
      </w:r>
      <w:r w:rsidR="004D090A">
        <w:rPr>
          <w:rFonts w:ascii="Times New Roman" w:hAnsi="Times New Roman"/>
          <w:sz w:val="28"/>
          <w:szCs w:val="28"/>
        </w:rPr>
        <w:t xml:space="preserve">отношении </w:t>
      </w:r>
      <w:r w:rsidR="00985B8A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</w:t>
      </w:r>
      <w:proofErr w:type="spellStart"/>
      <w:r w:rsidR="004728FB">
        <w:rPr>
          <w:rFonts w:ascii="Times New Roman" w:hAnsi="Times New Roman"/>
          <w:sz w:val="28"/>
          <w:szCs w:val="28"/>
        </w:rPr>
        <w:t>Селиярово</w:t>
      </w:r>
      <w:proofErr w:type="spellEnd"/>
      <w:r w:rsidR="004728FB">
        <w:rPr>
          <w:rFonts w:ascii="Times New Roman" w:hAnsi="Times New Roman"/>
          <w:sz w:val="28"/>
          <w:szCs w:val="28"/>
        </w:rPr>
        <w:t>»</w:t>
      </w:r>
      <w:r w:rsidR="00985B8A">
        <w:rPr>
          <w:rFonts w:ascii="Times New Roman" w:hAnsi="Times New Roman"/>
          <w:sz w:val="28"/>
          <w:szCs w:val="28"/>
        </w:rPr>
        <w:t xml:space="preserve"> </w:t>
      </w:r>
      <w:r w:rsidR="004728FB">
        <w:rPr>
          <w:rFonts w:ascii="Times New Roman" w:hAnsi="Times New Roman"/>
          <w:sz w:val="28"/>
          <w:szCs w:val="28"/>
        </w:rPr>
        <w:t>совместно</w:t>
      </w:r>
      <w:r w:rsidR="002F4EFF">
        <w:rPr>
          <w:rFonts w:ascii="Times New Roman" w:hAnsi="Times New Roman"/>
          <w:sz w:val="28"/>
          <w:szCs w:val="28"/>
        </w:rPr>
        <w:t>е</w:t>
      </w:r>
      <w:r w:rsidR="00AF183F">
        <w:rPr>
          <w:rFonts w:ascii="Times New Roman" w:hAnsi="Times New Roman"/>
          <w:sz w:val="28"/>
          <w:szCs w:val="28"/>
        </w:rPr>
        <w:t xml:space="preserve"> с контрольно-счетной палатой Ханты-Мансийского района</w:t>
      </w:r>
      <w:r w:rsidR="004728FB">
        <w:rPr>
          <w:rFonts w:ascii="Times New Roman" w:hAnsi="Times New Roman"/>
          <w:sz w:val="28"/>
          <w:szCs w:val="28"/>
        </w:rPr>
        <w:t xml:space="preserve"> контрольное мероприятие</w:t>
      </w:r>
      <w:r w:rsidR="002F4EFF">
        <w:rPr>
          <w:rFonts w:ascii="Times New Roman" w:hAnsi="Times New Roman"/>
          <w:sz w:val="28"/>
          <w:szCs w:val="28"/>
        </w:rPr>
        <w:t>:</w:t>
      </w:r>
      <w:r w:rsidR="00AF183F">
        <w:rPr>
          <w:rFonts w:ascii="Times New Roman" w:hAnsi="Times New Roman"/>
          <w:sz w:val="28"/>
          <w:szCs w:val="28"/>
        </w:rPr>
        <w:t xml:space="preserve"> </w:t>
      </w:r>
      <w:r w:rsidR="002F4EFF">
        <w:rPr>
          <w:rFonts w:ascii="Times New Roman" w:hAnsi="Times New Roman"/>
          <w:sz w:val="28"/>
          <w:szCs w:val="28"/>
        </w:rPr>
        <w:t>проверка</w:t>
      </w:r>
      <w:r w:rsidR="00AF183F" w:rsidRPr="00AF183F">
        <w:rPr>
          <w:rFonts w:ascii="Times New Roman" w:hAnsi="Times New Roman"/>
          <w:sz w:val="28"/>
          <w:szCs w:val="28"/>
        </w:rPr>
        <w:t xml:space="preserve"> правомерности, результативности,</w:t>
      </w:r>
      <w:r w:rsidR="00AF183F">
        <w:rPr>
          <w:rFonts w:ascii="Times New Roman" w:hAnsi="Times New Roman"/>
          <w:sz w:val="28"/>
          <w:szCs w:val="28"/>
        </w:rPr>
        <w:t xml:space="preserve"> </w:t>
      </w:r>
      <w:r w:rsidR="00AF183F" w:rsidRPr="00AF183F">
        <w:rPr>
          <w:rFonts w:ascii="Times New Roman" w:hAnsi="Times New Roman"/>
          <w:sz w:val="28"/>
          <w:szCs w:val="28"/>
        </w:rPr>
        <w:t>эффективности и целевого использования средств бюджета при исполнении бюджетов муниципальных образований, входящих в состав Ханты-Мансийского района</w:t>
      </w:r>
      <w:r w:rsidR="009A2E52">
        <w:rPr>
          <w:rFonts w:ascii="Times New Roman" w:hAnsi="Times New Roman"/>
          <w:sz w:val="28"/>
          <w:szCs w:val="28"/>
        </w:rPr>
        <w:t>,</w:t>
      </w:r>
      <w:r w:rsidR="004036E9">
        <w:rPr>
          <w:rFonts w:ascii="Times New Roman" w:hAnsi="Times New Roman"/>
          <w:sz w:val="28"/>
          <w:szCs w:val="28"/>
        </w:rPr>
        <w:t xml:space="preserve"> за период с 01.01.2015 </w:t>
      </w:r>
      <w:r w:rsidR="009A2E52">
        <w:rPr>
          <w:rFonts w:ascii="Times New Roman" w:hAnsi="Times New Roman"/>
          <w:sz w:val="28"/>
          <w:szCs w:val="28"/>
        </w:rPr>
        <w:br/>
      </w:r>
      <w:r w:rsidR="004036E9">
        <w:rPr>
          <w:rFonts w:ascii="Times New Roman" w:hAnsi="Times New Roman"/>
          <w:sz w:val="28"/>
          <w:szCs w:val="28"/>
        </w:rPr>
        <w:t>по 31.12.2017</w:t>
      </w:r>
      <w:r w:rsidR="004728FB">
        <w:rPr>
          <w:rFonts w:ascii="Times New Roman" w:hAnsi="Times New Roman"/>
          <w:sz w:val="28"/>
          <w:szCs w:val="28"/>
        </w:rPr>
        <w:t>.</w:t>
      </w:r>
      <w:r w:rsidR="00AF183F">
        <w:rPr>
          <w:rFonts w:ascii="Times New Roman" w:hAnsi="Times New Roman"/>
          <w:sz w:val="28"/>
          <w:szCs w:val="28"/>
        </w:rPr>
        <w:t xml:space="preserve"> </w:t>
      </w:r>
    </w:p>
    <w:p w:rsidR="00BA333E" w:rsidRDefault="00547FAF" w:rsidP="00547F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12CB4">
        <w:rPr>
          <w:rFonts w:ascii="Times New Roman" w:hAnsi="Times New Roman"/>
          <w:sz w:val="28"/>
          <w:szCs w:val="28"/>
        </w:rPr>
        <w:t>Сроки проведения контрольного мероприятия</w:t>
      </w:r>
      <w:r w:rsidR="008C49F5">
        <w:rPr>
          <w:rFonts w:ascii="Times New Roman" w:hAnsi="Times New Roman"/>
          <w:sz w:val="28"/>
          <w:szCs w:val="28"/>
        </w:rPr>
        <w:t xml:space="preserve">, </w:t>
      </w:r>
      <w:r w:rsidR="00412304">
        <w:rPr>
          <w:rFonts w:ascii="Times New Roman" w:hAnsi="Times New Roman"/>
          <w:sz w:val="28"/>
          <w:szCs w:val="28"/>
        </w:rPr>
        <w:t xml:space="preserve">состав контрольных групп, перечень вопросов определить в соответствии </w:t>
      </w:r>
      <w:r w:rsidR="009123C9">
        <w:rPr>
          <w:rFonts w:ascii="Times New Roman" w:hAnsi="Times New Roman"/>
          <w:sz w:val="28"/>
          <w:szCs w:val="28"/>
        </w:rPr>
        <w:br/>
      </w:r>
      <w:r w:rsidR="00412304">
        <w:rPr>
          <w:rFonts w:ascii="Times New Roman" w:hAnsi="Times New Roman"/>
          <w:sz w:val="28"/>
          <w:szCs w:val="28"/>
        </w:rPr>
        <w:t>с пунктом 5.1 Регламента взаимодействия.</w:t>
      </w:r>
    </w:p>
    <w:p w:rsidR="00980FE1" w:rsidRPr="00903942" w:rsidRDefault="00547FAF" w:rsidP="00547F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7597C">
        <w:rPr>
          <w:rFonts w:ascii="Times New Roman" w:hAnsi="Times New Roman"/>
          <w:sz w:val="28"/>
          <w:szCs w:val="28"/>
        </w:rPr>
        <w:t>Контроль за вы</w:t>
      </w:r>
      <w:r w:rsidR="00980FE1">
        <w:rPr>
          <w:rFonts w:ascii="Times New Roman" w:hAnsi="Times New Roman"/>
          <w:sz w:val="28"/>
          <w:szCs w:val="28"/>
        </w:rPr>
        <w:t>полнение</w:t>
      </w:r>
      <w:r w:rsidR="00311173">
        <w:rPr>
          <w:rFonts w:ascii="Times New Roman" w:hAnsi="Times New Roman"/>
          <w:sz w:val="28"/>
          <w:szCs w:val="28"/>
        </w:rPr>
        <w:t xml:space="preserve">м распоряжения </w:t>
      </w:r>
      <w:r w:rsidR="003E3103">
        <w:rPr>
          <w:rFonts w:ascii="Times New Roman" w:hAnsi="Times New Roman"/>
          <w:sz w:val="28"/>
          <w:szCs w:val="28"/>
        </w:rPr>
        <w:t>оставляю за собой</w:t>
      </w:r>
      <w:r w:rsidR="00980FE1">
        <w:rPr>
          <w:rFonts w:ascii="Times New Roman" w:hAnsi="Times New Roman"/>
          <w:sz w:val="28"/>
          <w:szCs w:val="28"/>
        </w:rPr>
        <w:t>.</w:t>
      </w:r>
    </w:p>
    <w:p w:rsidR="000E314A" w:rsidRDefault="000E314A" w:rsidP="00547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F1B70" w:rsidRDefault="00CF1B70" w:rsidP="00547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2F1D" w:rsidRDefault="00EA2F1D" w:rsidP="00547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4580" w:rsidRDefault="000E314A" w:rsidP="009123C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47FAF">
        <w:rPr>
          <w:rFonts w:ascii="Times New Roman" w:hAnsi="Times New Roman"/>
          <w:sz w:val="28"/>
          <w:szCs w:val="28"/>
        </w:rPr>
        <w:t>Ханты-Мансийского района</w:t>
      </w:r>
      <w:r w:rsidR="00547FAF">
        <w:rPr>
          <w:rFonts w:ascii="Times New Roman" w:hAnsi="Times New Roman"/>
          <w:sz w:val="28"/>
          <w:szCs w:val="28"/>
        </w:rPr>
        <w:tab/>
      </w:r>
      <w:r w:rsidR="00547FAF">
        <w:rPr>
          <w:rFonts w:ascii="Times New Roman" w:hAnsi="Times New Roman"/>
          <w:sz w:val="28"/>
          <w:szCs w:val="28"/>
        </w:rPr>
        <w:tab/>
      </w:r>
      <w:r w:rsidRPr="00903942">
        <w:rPr>
          <w:rFonts w:ascii="Times New Roman" w:hAnsi="Times New Roman"/>
          <w:sz w:val="28"/>
          <w:szCs w:val="28"/>
        </w:rPr>
        <w:tab/>
      </w:r>
      <w:r w:rsidR="005236E4">
        <w:rPr>
          <w:rFonts w:ascii="Times New Roman" w:hAnsi="Times New Roman"/>
          <w:sz w:val="28"/>
          <w:szCs w:val="28"/>
        </w:rPr>
        <w:t xml:space="preserve">                 </w:t>
      </w:r>
      <w:r w:rsidR="009123C9">
        <w:rPr>
          <w:rFonts w:ascii="Times New Roman" w:hAnsi="Times New Roman"/>
          <w:sz w:val="28"/>
          <w:szCs w:val="28"/>
        </w:rPr>
        <w:t xml:space="preserve">       </w:t>
      </w:r>
      <w:r w:rsidR="005236E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F74580" w:rsidSect="00547FAF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69A3"/>
    <w:multiLevelType w:val="hybridMultilevel"/>
    <w:tmpl w:val="A1C8E670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E04"/>
    <w:rsid w:val="00011260"/>
    <w:rsid w:val="00042F97"/>
    <w:rsid w:val="00085CDC"/>
    <w:rsid w:val="000A75E6"/>
    <w:rsid w:val="000B2F77"/>
    <w:rsid w:val="000E314A"/>
    <w:rsid w:val="00112CB4"/>
    <w:rsid w:val="001750FA"/>
    <w:rsid w:val="001A64AC"/>
    <w:rsid w:val="001D397A"/>
    <w:rsid w:val="001E29B4"/>
    <w:rsid w:val="002330CC"/>
    <w:rsid w:val="00242360"/>
    <w:rsid w:val="00247EEB"/>
    <w:rsid w:val="00262716"/>
    <w:rsid w:val="002A6C43"/>
    <w:rsid w:val="002D21D4"/>
    <w:rsid w:val="002E0160"/>
    <w:rsid w:val="002F4EFF"/>
    <w:rsid w:val="00311173"/>
    <w:rsid w:val="003805C0"/>
    <w:rsid w:val="0039712C"/>
    <w:rsid w:val="003E3103"/>
    <w:rsid w:val="004036E9"/>
    <w:rsid w:val="00412304"/>
    <w:rsid w:val="004728FB"/>
    <w:rsid w:val="004758F5"/>
    <w:rsid w:val="004C1FBF"/>
    <w:rsid w:val="004C43D6"/>
    <w:rsid w:val="004D090A"/>
    <w:rsid w:val="004D5739"/>
    <w:rsid w:val="005145DB"/>
    <w:rsid w:val="005218C5"/>
    <w:rsid w:val="005236E4"/>
    <w:rsid w:val="00547FAF"/>
    <w:rsid w:val="00584B5E"/>
    <w:rsid w:val="0061335D"/>
    <w:rsid w:val="00654436"/>
    <w:rsid w:val="00693870"/>
    <w:rsid w:val="006A64A3"/>
    <w:rsid w:val="006D1A2E"/>
    <w:rsid w:val="006D760B"/>
    <w:rsid w:val="006E2EA0"/>
    <w:rsid w:val="007122D0"/>
    <w:rsid w:val="00776710"/>
    <w:rsid w:val="007B7687"/>
    <w:rsid w:val="00800E22"/>
    <w:rsid w:val="00801CA5"/>
    <w:rsid w:val="008268BB"/>
    <w:rsid w:val="008557A7"/>
    <w:rsid w:val="00856101"/>
    <w:rsid w:val="00873BF6"/>
    <w:rsid w:val="0087597C"/>
    <w:rsid w:val="00882563"/>
    <w:rsid w:val="008A47B6"/>
    <w:rsid w:val="008C49F5"/>
    <w:rsid w:val="008C7FCD"/>
    <w:rsid w:val="008D18E9"/>
    <w:rsid w:val="009123C9"/>
    <w:rsid w:val="009254BB"/>
    <w:rsid w:val="00980FE1"/>
    <w:rsid w:val="00985B8A"/>
    <w:rsid w:val="009A2E52"/>
    <w:rsid w:val="009A2F2E"/>
    <w:rsid w:val="009B450F"/>
    <w:rsid w:val="009F77EC"/>
    <w:rsid w:val="00A06FC5"/>
    <w:rsid w:val="00A5608D"/>
    <w:rsid w:val="00A6211E"/>
    <w:rsid w:val="00A9411F"/>
    <w:rsid w:val="00AD0C38"/>
    <w:rsid w:val="00AE555B"/>
    <w:rsid w:val="00AF040C"/>
    <w:rsid w:val="00AF183F"/>
    <w:rsid w:val="00B14D41"/>
    <w:rsid w:val="00B46A18"/>
    <w:rsid w:val="00B546A1"/>
    <w:rsid w:val="00B66253"/>
    <w:rsid w:val="00B74AB7"/>
    <w:rsid w:val="00BA333E"/>
    <w:rsid w:val="00BB2D9C"/>
    <w:rsid w:val="00BD1E04"/>
    <w:rsid w:val="00BD292A"/>
    <w:rsid w:val="00C258E4"/>
    <w:rsid w:val="00C47E49"/>
    <w:rsid w:val="00CE6333"/>
    <w:rsid w:val="00CF1B70"/>
    <w:rsid w:val="00D17B46"/>
    <w:rsid w:val="00D407C9"/>
    <w:rsid w:val="00D45261"/>
    <w:rsid w:val="00D50BBD"/>
    <w:rsid w:val="00D66BDE"/>
    <w:rsid w:val="00E231BC"/>
    <w:rsid w:val="00E72161"/>
    <w:rsid w:val="00E72D05"/>
    <w:rsid w:val="00EA2F1D"/>
    <w:rsid w:val="00EA65C4"/>
    <w:rsid w:val="00EB0228"/>
    <w:rsid w:val="00ED5E9B"/>
    <w:rsid w:val="00F133FC"/>
    <w:rsid w:val="00F74580"/>
    <w:rsid w:val="00F938C7"/>
    <w:rsid w:val="00FF4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5D8A1B-568E-4D54-9214-12B0CD1A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E3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314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759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9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Горелик</dc:creator>
  <cp:lastModifiedBy>ООиКР</cp:lastModifiedBy>
  <cp:revision>60</cp:revision>
  <cp:lastPrinted>2018-09-28T07:28:00Z</cp:lastPrinted>
  <dcterms:created xsi:type="dcterms:W3CDTF">2017-11-09T08:05:00Z</dcterms:created>
  <dcterms:modified xsi:type="dcterms:W3CDTF">2018-10-01T09:03:00Z</dcterms:modified>
</cp:coreProperties>
</file>